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AD" w:rsidRPr="00AA5DAD" w:rsidRDefault="00AA5DAD" w:rsidP="00AA5DAD">
      <w:pPr>
        <w:pStyle w:val="SCH"/>
        <w:numPr>
          <w:ilvl w:val="0"/>
          <w:numId w:val="0"/>
        </w:numPr>
        <w:spacing w:before="120" w:line="240" w:lineRule="auto"/>
        <w:outlineLvl w:val="0"/>
        <w:rPr>
          <w:sz w:val="22"/>
          <w:szCs w:val="22"/>
        </w:rPr>
      </w:pPr>
      <w:bookmarkStart w:id="0" w:name="RefSCH8"/>
      <w:bookmarkStart w:id="1" w:name="RefSCH8_1"/>
      <w:r w:rsidRPr="00AA5DAD">
        <w:rPr>
          <w:sz w:val="22"/>
          <w:szCs w:val="22"/>
        </w:rPr>
        <w:t xml:space="preserve">Приложение </w:t>
      </w:r>
      <w:bookmarkStart w:id="2" w:name="RefSCH8_No"/>
      <w:r w:rsidRPr="00AA5DAD">
        <w:rPr>
          <w:sz w:val="22"/>
          <w:szCs w:val="22"/>
        </w:rPr>
        <w:t>№</w:t>
      </w:r>
      <w:bookmarkEnd w:id="0"/>
      <w:bookmarkEnd w:id="2"/>
      <w:r w:rsidRPr="00AA5DAD">
        <w:rPr>
          <w:sz w:val="22"/>
          <w:szCs w:val="22"/>
        </w:rPr>
        <w:t>1</w:t>
      </w:r>
      <w:r w:rsidR="00AB263D">
        <w:rPr>
          <w:sz w:val="22"/>
          <w:szCs w:val="22"/>
        </w:rPr>
        <w:t>1</w:t>
      </w:r>
      <w:bookmarkStart w:id="3" w:name="_GoBack"/>
      <w:bookmarkEnd w:id="3"/>
      <w:r w:rsidRPr="00AA5DAD">
        <w:rPr>
          <w:sz w:val="22"/>
          <w:szCs w:val="22"/>
        </w:rPr>
        <w:t xml:space="preserve"> к Договору №</w:t>
      </w:r>
      <w:r w:rsidR="00855135">
        <w:rPr>
          <w:sz w:val="22"/>
          <w:szCs w:val="22"/>
        </w:rPr>
        <w:t>________________</w:t>
      </w:r>
      <w:r w:rsidR="001006BC">
        <w:rPr>
          <w:sz w:val="22"/>
          <w:szCs w:val="22"/>
        </w:rPr>
        <w:t xml:space="preserve"> </w:t>
      </w:r>
      <w:r w:rsidR="0001380F">
        <w:rPr>
          <w:sz w:val="22"/>
          <w:szCs w:val="22"/>
        </w:rPr>
        <w:t>от «_____» _____ 2023</w:t>
      </w:r>
      <w:r w:rsidRPr="00AA5DAD">
        <w:rPr>
          <w:sz w:val="22"/>
          <w:szCs w:val="22"/>
        </w:rPr>
        <w:t xml:space="preserve"> г.</w:t>
      </w:r>
    </w:p>
    <w:p w:rsidR="00D81815" w:rsidRPr="00AA5DAD" w:rsidRDefault="00D81815" w:rsidP="00806807">
      <w:pPr>
        <w:pStyle w:val="SCH"/>
        <w:numPr>
          <w:ilvl w:val="0"/>
          <w:numId w:val="0"/>
        </w:numPr>
        <w:spacing w:before="120" w:line="240" w:lineRule="auto"/>
        <w:ind w:firstLine="6804"/>
        <w:jc w:val="center"/>
        <w:outlineLvl w:val="0"/>
        <w:rPr>
          <w:i w:val="0"/>
          <w:sz w:val="22"/>
          <w:szCs w:val="22"/>
        </w:rPr>
      </w:pPr>
    </w:p>
    <w:p w:rsidR="00806807" w:rsidRPr="005B2984" w:rsidRDefault="00806807" w:rsidP="005B2984">
      <w:pPr>
        <w:pStyle w:val="SCH"/>
        <w:numPr>
          <w:ilvl w:val="0"/>
          <w:numId w:val="0"/>
        </w:numPr>
        <w:tabs>
          <w:tab w:val="left" w:pos="284"/>
        </w:tabs>
        <w:spacing w:before="120" w:line="240" w:lineRule="auto"/>
        <w:jc w:val="center"/>
        <w:outlineLvl w:val="0"/>
        <w:rPr>
          <w:i w:val="0"/>
          <w:sz w:val="22"/>
          <w:szCs w:val="22"/>
        </w:rPr>
      </w:pPr>
      <w:r w:rsidRPr="00AA5DAD">
        <w:rPr>
          <w:i w:val="0"/>
          <w:sz w:val="22"/>
          <w:szCs w:val="22"/>
        </w:rPr>
        <w:t>Нормативно-</w:t>
      </w:r>
      <w:r w:rsidR="00D81815" w:rsidRPr="00AA5DAD">
        <w:rPr>
          <w:i w:val="0"/>
          <w:sz w:val="22"/>
          <w:szCs w:val="22"/>
        </w:rPr>
        <w:t>т</w:t>
      </w:r>
      <w:r w:rsidRPr="00AA5DAD">
        <w:rPr>
          <w:i w:val="0"/>
          <w:sz w:val="22"/>
          <w:szCs w:val="22"/>
        </w:rPr>
        <w:t>ехническая документация</w:t>
      </w:r>
      <w:bookmarkEnd w:id="1"/>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6E357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СНиП 12-01-2004. «Организация строительства"</w:t>
      </w:r>
      <w:r w:rsidR="00806807" w:rsidRPr="00AA5DAD">
        <w:rPr>
          <w:b w:val="0"/>
          <w:i w:val="0"/>
          <w:color w:val="auto"/>
        </w:rPr>
        <w:t>;</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1.04.03-85* «Нормы продолжительности строительства предприятий,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3.05.04-85 «Наружные сети и сооружения»;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41-02-2003 «Тепловые сети»;</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41-03-2003 «Тепловая изоляция»;</w:t>
      </w:r>
    </w:p>
    <w:p w:rsidR="00806807" w:rsidRPr="00AA5DAD" w:rsidRDefault="00806807" w:rsidP="00806807">
      <w:pPr>
        <w:pStyle w:val="a3"/>
        <w:numPr>
          <w:ilvl w:val="0"/>
          <w:numId w:val="2"/>
        </w:numPr>
        <w:tabs>
          <w:tab w:val="left" w:pos="851"/>
        </w:tabs>
        <w:spacing w:before="120"/>
        <w:ind w:left="851" w:hanging="567"/>
        <w:rPr>
          <w:b w:val="0"/>
          <w:i w:val="0"/>
          <w:color w:val="auto"/>
        </w:rPr>
      </w:pPr>
      <w:proofErr w:type="spellStart"/>
      <w:r w:rsidRPr="00AA5DAD">
        <w:rPr>
          <w:b w:val="0"/>
          <w:i w:val="0"/>
          <w:color w:val="auto"/>
        </w:rPr>
        <w:t>СниП</w:t>
      </w:r>
      <w:proofErr w:type="spellEnd"/>
      <w:r w:rsidRPr="00AA5DAD">
        <w:rPr>
          <w:b w:val="0"/>
          <w:i w:val="0"/>
          <w:color w:val="auto"/>
        </w:rPr>
        <w:t xml:space="preserve"> 12-04-2002 «Строительное производство»;</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806807" w:rsidRPr="00AA5DAD" w:rsidRDefault="00806807" w:rsidP="00806807">
      <w:pPr>
        <w:pStyle w:val="a3"/>
        <w:numPr>
          <w:ilvl w:val="0"/>
          <w:numId w:val="2"/>
        </w:numPr>
        <w:ind w:left="851" w:hanging="567"/>
        <w:rPr>
          <w:b w:val="0"/>
          <w:i w:val="0"/>
          <w:color w:val="auto"/>
        </w:rPr>
      </w:pPr>
      <w:r w:rsidRPr="00AA5DA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РД 153-34.0-03.301-00 (ВППБ 01-02-95*). Правила пожарной безопасности для   энергетических предприятий" (утв. РАО "ЕЭС России" 09.03.2000);</w:t>
      </w:r>
    </w:p>
    <w:p w:rsidR="00D81815" w:rsidRPr="00AA5DAD" w:rsidRDefault="00D81815" w:rsidP="00D81815">
      <w:pPr>
        <w:pStyle w:val="a3"/>
        <w:numPr>
          <w:ilvl w:val="0"/>
          <w:numId w:val="2"/>
        </w:numPr>
        <w:tabs>
          <w:tab w:val="left" w:pos="851"/>
        </w:tabs>
        <w:spacing w:before="120"/>
        <w:ind w:left="851" w:hanging="567"/>
        <w:rPr>
          <w:b w:val="0"/>
          <w:i w:val="0"/>
          <w:color w:val="auto"/>
        </w:rPr>
      </w:pPr>
      <w:r w:rsidRPr="00AA5DA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153-34.03.305-2003 Инструкция о мерах пожарной безопасности при проведении огневых работ на энергетических предприятиях;</w:t>
      </w:r>
    </w:p>
    <w:p w:rsidR="00806807" w:rsidRPr="00D533E8" w:rsidRDefault="00806807" w:rsidP="00806807">
      <w:pPr>
        <w:pStyle w:val="a3"/>
        <w:numPr>
          <w:ilvl w:val="0"/>
          <w:numId w:val="2"/>
        </w:numPr>
        <w:tabs>
          <w:tab w:val="left" w:pos="851"/>
        </w:tabs>
        <w:spacing w:before="120"/>
        <w:ind w:left="851" w:hanging="567"/>
        <w:rPr>
          <w:b w:val="0"/>
          <w:i w:val="0"/>
          <w:color w:val="auto"/>
        </w:rPr>
      </w:pPr>
      <w:r w:rsidRPr="00D533E8">
        <w:rPr>
          <w:b w:val="0"/>
          <w:i w:val="0"/>
          <w:color w:val="auto"/>
        </w:rPr>
        <w:t>СНиП 21-01-97 «Пожарная безопасность зданий и сооружений»;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34.0-03.702-99 Инструкция по оказанию первой помощи при несчастных случаях на производстве;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lastRenderedPageBreak/>
        <w:t>СНиП 12-03-2001 «Безопасность труда в строительстве»;</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"РД 34.03.284-96. Инструкция по организации и производству работ повышенной опасности";</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 xml:space="preserve">Приказ </w:t>
      </w:r>
      <w:proofErr w:type="spellStart"/>
      <w:r w:rsidRPr="00AA5DAD">
        <w:rPr>
          <w:b w:val="0"/>
          <w:i w:val="0"/>
          <w:color w:val="auto"/>
        </w:rPr>
        <w:t>Ростехнадзора</w:t>
      </w:r>
      <w:proofErr w:type="spellEnd"/>
      <w:r w:rsidRPr="00AA5DAD">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806807" w:rsidRPr="00AA5DAD" w:rsidRDefault="00806807" w:rsidP="00D81815">
      <w:pPr>
        <w:pStyle w:val="a3"/>
        <w:numPr>
          <w:ilvl w:val="0"/>
          <w:numId w:val="2"/>
        </w:numPr>
        <w:tabs>
          <w:tab w:val="left" w:pos="851"/>
        </w:tabs>
        <w:spacing w:before="120"/>
        <w:ind w:hanging="436"/>
        <w:rPr>
          <w:b w:val="0"/>
          <w:i w:val="0"/>
          <w:color w:val="auto"/>
        </w:rPr>
      </w:pPr>
      <w:r w:rsidRPr="00AA5DAD">
        <w:rPr>
          <w:b w:val="0"/>
          <w:i w:val="0"/>
          <w:color w:val="auto"/>
        </w:rPr>
        <w:t xml:space="preserve">   Инструкция о пропускном и </w:t>
      </w:r>
      <w:proofErr w:type="spellStart"/>
      <w:r w:rsidRPr="00AA5DAD">
        <w:rPr>
          <w:b w:val="0"/>
          <w:i w:val="0"/>
          <w:color w:val="auto"/>
        </w:rPr>
        <w:t>внутриобъектовом</w:t>
      </w:r>
      <w:proofErr w:type="spellEnd"/>
      <w:r w:rsidRPr="00AA5DAD">
        <w:rPr>
          <w:b w:val="0"/>
          <w:i w:val="0"/>
          <w:color w:val="auto"/>
        </w:rPr>
        <w:t xml:space="preserve"> режимах на предприятиях Заказчика;</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806807" w:rsidRPr="00AA5DAD" w:rsidRDefault="00806807" w:rsidP="00806807">
      <w:pPr>
        <w:pStyle w:val="a3"/>
        <w:numPr>
          <w:ilvl w:val="0"/>
          <w:numId w:val="2"/>
        </w:numPr>
        <w:tabs>
          <w:tab w:val="left" w:pos="851"/>
        </w:tabs>
        <w:spacing w:before="120"/>
        <w:ind w:left="851" w:hanging="567"/>
        <w:rPr>
          <w:b w:val="0"/>
          <w:i w:val="0"/>
          <w:color w:val="auto"/>
        </w:rPr>
      </w:pPr>
      <w:r w:rsidRPr="00AA5DAD">
        <w:rPr>
          <w:b w:val="0"/>
          <w:i w:val="0"/>
          <w:color w:val="auto"/>
        </w:rPr>
        <w:t>Правила технической эксплуатации тепловых энергоустановок, утвержденные Приказом Минэнерго России от 24.03.2003 № 115;</w:t>
      </w:r>
    </w:p>
    <w:p w:rsidR="00806807" w:rsidRPr="00AA5DAD" w:rsidRDefault="00806807" w:rsidP="00D81815">
      <w:pPr>
        <w:pStyle w:val="a3"/>
        <w:numPr>
          <w:ilvl w:val="0"/>
          <w:numId w:val="2"/>
        </w:numPr>
        <w:tabs>
          <w:tab w:val="left" w:pos="851"/>
        </w:tabs>
        <w:spacing w:before="120"/>
        <w:ind w:left="851" w:hanging="567"/>
        <w:rPr>
          <w:b w:val="0"/>
          <w:i w:val="0"/>
          <w:color w:val="auto"/>
        </w:rPr>
      </w:pPr>
      <w:r w:rsidRPr="00AA5DAD">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AA5DAD">
        <w:rPr>
          <w:b w:val="0"/>
          <w:i w:val="0"/>
          <w:color w:val="auto"/>
        </w:rPr>
        <w:t>энергопринимающих</w:t>
      </w:r>
      <w:proofErr w:type="spellEnd"/>
      <w:r w:rsidRPr="00AA5DAD">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AA5DAD">
        <w:rPr>
          <w:b w:val="0"/>
          <w:i w:val="0"/>
          <w:color w:val="auto"/>
        </w:rPr>
        <w:t>теплопотребляющих</w:t>
      </w:r>
      <w:proofErr w:type="spellEnd"/>
      <w:r w:rsidRPr="00AA5DAD">
        <w:rPr>
          <w:b w:val="0"/>
          <w:i w:val="0"/>
          <w:color w:val="auto"/>
        </w:rPr>
        <w:t xml:space="preserve"> установок и о внесении изменений в некоторые акты Правительства Российской Федерации".</w:t>
      </w:r>
    </w:p>
    <w:p w:rsidR="00806807" w:rsidRPr="00AA5DAD" w:rsidRDefault="00806807" w:rsidP="00806807">
      <w:pPr>
        <w:pStyle w:val="a3"/>
        <w:spacing w:before="120"/>
        <w:ind w:left="284"/>
        <w:rPr>
          <w:b w:val="0"/>
          <w:i w:val="0"/>
          <w:color w:val="auto"/>
        </w:rPr>
      </w:pPr>
      <w:r w:rsidRPr="00AA5DAD">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806807" w:rsidRPr="00AA5DAD" w:rsidRDefault="00806807" w:rsidP="00806807">
      <w:pPr>
        <w:pStyle w:val="SCH"/>
        <w:widowControl w:val="0"/>
        <w:numPr>
          <w:ilvl w:val="0"/>
          <w:numId w:val="0"/>
        </w:numPr>
        <w:tabs>
          <w:tab w:val="left" w:pos="851"/>
        </w:tabs>
        <w:spacing w:before="120" w:line="240" w:lineRule="auto"/>
        <w:jc w:val="left"/>
        <w:rPr>
          <w:b w:val="0"/>
          <w:i w:val="0"/>
          <w:sz w:val="22"/>
          <w:szCs w:val="22"/>
        </w:rPr>
      </w:pPr>
    </w:p>
    <w:p w:rsidR="00806807" w:rsidRPr="00AA5DAD" w:rsidRDefault="00806807" w:rsidP="00806807">
      <w:pPr>
        <w:pStyle w:val="SCH"/>
        <w:widowControl w:val="0"/>
        <w:numPr>
          <w:ilvl w:val="0"/>
          <w:numId w:val="0"/>
        </w:numPr>
        <w:spacing w:before="120" w:line="240" w:lineRule="auto"/>
        <w:jc w:val="left"/>
        <w:rPr>
          <w:sz w:val="22"/>
          <w:szCs w:val="22"/>
        </w:rPr>
      </w:pPr>
    </w:p>
    <w:tbl>
      <w:tblPr>
        <w:tblW w:w="9606" w:type="dxa"/>
        <w:tblInd w:w="-108" w:type="dxa"/>
        <w:tblLook w:val="04A0" w:firstRow="1" w:lastRow="0" w:firstColumn="1" w:lastColumn="0" w:noHBand="0" w:noVBand="1"/>
      </w:tblPr>
      <w:tblGrid>
        <w:gridCol w:w="5495"/>
        <w:gridCol w:w="4111"/>
      </w:tblGrid>
      <w:tr w:rsidR="00FF4DCF" w:rsidRPr="00FF4DCF" w:rsidTr="00842DC3">
        <w:tc>
          <w:tcPr>
            <w:tcW w:w="5495" w:type="dxa"/>
          </w:tcPr>
          <w:p w:rsidR="00FF4DCF" w:rsidRPr="00FF4DCF" w:rsidRDefault="00FF4DCF" w:rsidP="00842DC3">
            <w:pPr>
              <w:rPr>
                <w:sz w:val="22"/>
                <w:szCs w:val="22"/>
              </w:rPr>
            </w:pPr>
            <w:r w:rsidRPr="00FF4DCF">
              <w:rPr>
                <w:b/>
                <w:bCs/>
                <w:sz w:val="22"/>
                <w:szCs w:val="22"/>
              </w:rPr>
              <w:t xml:space="preserve">   Заказчик:                                                                   </w:t>
            </w:r>
          </w:p>
        </w:tc>
        <w:tc>
          <w:tcPr>
            <w:tcW w:w="4111" w:type="dxa"/>
          </w:tcPr>
          <w:p w:rsidR="00FF4DCF" w:rsidRPr="00FF4DCF" w:rsidRDefault="00FF4DCF" w:rsidP="00842DC3">
            <w:pPr>
              <w:rPr>
                <w:b/>
                <w:sz w:val="22"/>
                <w:szCs w:val="22"/>
              </w:rPr>
            </w:pPr>
            <w:r w:rsidRPr="00FF4DCF">
              <w:rPr>
                <w:b/>
                <w:sz w:val="22"/>
                <w:szCs w:val="22"/>
              </w:rPr>
              <w:t>Подрядчик:</w:t>
            </w:r>
          </w:p>
        </w:tc>
      </w:tr>
      <w:tr w:rsidR="00FF4DCF" w:rsidRPr="00FF4DCF" w:rsidTr="00842DC3">
        <w:tc>
          <w:tcPr>
            <w:tcW w:w="5495" w:type="dxa"/>
          </w:tcPr>
          <w:p w:rsidR="00FF4DCF" w:rsidRPr="00FF4DCF" w:rsidRDefault="00FF4DCF" w:rsidP="001136DF">
            <w:pPr>
              <w:rPr>
                <w:sz w:val="22"/>
                <w:szCs w:val="22"/>
              </w:rPr>
            </w:pPr>
            <w:r w:rsidRPr="00FF4DCF">
              <w:rPr>
                <w:sz w:val="22"/>
                <w:szCs w:val="22"/>
              </w:rPr>
              <w:t xml:space="preserve">            </w:t>
            </w:r>
          </w:p>
        </w:tc>
        <w:tc>
          <w:tcPr>
            <w:tcW w:w="4111" w:type="dxa"/>
          </w:tcPr>
          <w:p w:rsidR="00FF4DCF" w:rsidRPr="00FF4DCF" w:rsidRDefault="00FF4DCF" w:rsidP="001136DF">
            <w:pPr>
              <w:rPr>
                <w:sz w:val="22"/>
                <w:szCs w:val="22"/>
              </w:rPr>
            </w:pPr>
          </w:p>
        </w:tc>
      </w:tr>
      <w:tr w:rsidR="00FF4DCF" w:rsidRPr="00FF4DCF" w:rsidTr="00842DC3">
        <w:trPr>
          <w:trHeight w:val="291"/>
        </w:trPr>
        <w:tc>
          <w:tcPr>
            <w:tcW w:w="5495" w:type="dxa"/>
          </w:tcPr>
          <w:p w:rsidR="00FF4DCF" w:rsidRPr="00FF4DCF" w:rsidRDefault="00FF4DCF" w:rsidP="001136DF">
            <w:pPr>
              <w:jc w:val="both"/>
              <w:rPr>
                <w:b/>
                <w:sz w:val="22"/>
                <w:szCs w:val="22"/>
              </w:rPr>
            </w:pPr>
            <w:r w:rsidRPr="00FF4DCF">
              <w:rPr>
                <w:sz w:val="22"/>
                <w:szCs w:val="22"/>
              </w:rPr>
              <w:t xml:space="preserve">    _______________ </w:t>
            </w:r>
          </w:p>
        </w:tc>
        <w:tc>
          <w:tcPr>
            <w:tcW w:w="4111" w:type="dxa"/>
          </w:tcPr>
          <w:p w:rsidR="00FF4DCF" w:rsidRPr="00FF4DCF" w:rsidRDefault="00FF4DCF" w:rsidP="001136DF">
            <w:pPr>
              <w:jc w:val="both"/>
              <w:rPr>
                <w:b/>
                <w:sz w:val="22"/>
                <w:szCs w:val="22"/>
              </w:rPr>
            </w:pPr>
            <w:r w:rsidRPr="00FF4DCF">
              <w:rPr>
                <w:b/>
                <w:sz w:val="22"/>
                <w:szCs w:val="22"/>
              </w:rPr>
              <w:t xml:space="preserve"> </w:t>
            </w:r>
            <w:r w:rsidRPr="00FF4DCF">
              <w:rPr>
                <w:sz w:val="22"/>
                <w:szCs w:val="22"/>
              </w:rPr>
              <w:t>________________</w:t>
            </w:r>
            <w:r w:rsidRPr="00FF4DCF">
              <w:rPr>
                <w:b/>
                <w:sz w:val="22"/>
                <w:szCs w:val="22"/>
              </w:rPr>
              <w:t xml:space="preserve"> </w:t>
            </w:r>
          </w:p>
        </w:tc>
      </w:tr>
      <w:tr w:rsidR="00FF4DCF" w:rsidRPr="00FF4DCF" w:rsidTr="00842DC3">
        <w:trPr>
          <w:trHeight w:val="323"/>
        </w:trPr>
        <w:tc>
          <w:tcPr>
            <w:tcW w:w="5495" w:type="dxa"/>
          </w:tcPr>
          <w:p w:rsidR="00FF4DCF" w:rsidRPr="00FF4DCF" w:rsidRDefault="0001380F" w:rsidP="00842DC3">
            <w:pPr>
              <w:jc w:val="both"/>
              <w:rPr>
                <w:sz w:val="22"/>
                <w:szCs w:val="22"/>
              </w:rPr>
            </w:pPr>
            <w:r>
              <w:rPr>
                <w:sz w:val="22"/>
                <w:szCs w:val="22"/>
              </w:rPr>
              <w:t xml:space="preserve">    «_____»_______________ 2023</w:t>
            </w:r>
            <w:r w:rsidR="00FF4DCF" w:rsidRPr="00FF4DCF">
              <w:rPr>
                <w:sz w:val="22"/>
                <w:szCs w:val="22"/>
              </w:rPr>
              <w:t xml:space="preserve"> г.</w:t>
            </w:r>
          </w:p>
        </w:tc>
        <w:tc>
          <w:tcPr>
            <w:tcW w:w="4111" w:type="dxa"/>
          </w:tcPr>
          <w:p w:rsidR="00FF4DCF" w:rsidRPr="00FF4DCF" w:rsidRDefault="0001380F" w:rsidP="00842DC3">
            <w:pPr>
              <w:jc w:val="both"/>
              <w:rPr>
                <w:sz w:val="22"/>
                <w:szCs w:val="22"/>
              </w:rPr>
            </w:pPr>
            <w:r>
              <w:rPr>
                <w:sz w:val="22"/>
                <w:szCs w:val="22"/>
              </w:rPr>
              <w:t xml:space="preserve"> «_____»______________2023</w:t>
            </w:r>
            <w:r w:rsidR="00FF4DCF" w:rsidRPr="00FF4DCF">
              <w:rPr>
                <w:sz w:val="22"/>
                <w:szCs w:val="22"/>
              </w:rPr>
              <w:t xml:space="preserve"> г.</w:t>
            </w:r>
          </w:p>
        </w:tc>
      </w:tr>
    </w:tbl>
    <w:p w:rsidR="00806807" w:rsidRPr="00AA5DAD" w:rsidRDefault="00806807" w:rsidP="00806807">
      <w:pPr>
        <w:pStyle w:val="SCH"/>
        <w:numPr>
          <w:ilvl w:val="0"/>
          <w:numId w:val="0"/>
        </w:numPr>
        <w:spacing w:before="120" w:line="240" w:lineRule="auto"/>
        <w:jc w:val="left"/>
        <w:rPr>
          <w:sz w:val="22"/>
          <w:szCs w:val="22"/>
        </w:rPr>
      </w:pPr>
    </w:p>
    <w:p w:rsidR="00806807" w:rsidRPr="00AA5DAD" w:rsidRDefault="00806807" w:rsidP="00806807">
      <w:pPr>
        <w:pStyle w:val="SCH"/>
        <w:numPr>
          <w:ilvl w:val="0"/>
          <w:numId w:val="0"/>
        </w:numPr>
        <w:spacing w:before="120" w:line="240" w:lineRule="auto"/>
        <w:ind w:left="1440"/>
        <w:jc w:val="center"/>
        <w:rPr>
          <w:sz w:val="22"/>
          <w:szCs w:val="22"/>
        </w:rPr>
      </w:pPr>
    </w:p>
    <w:p w:rsidR="00B86BAB" w:rsidRPr="00AA5DAD" w:rsidRDefault="00B86BAB">
      <w:pPr>
        <w:rPr>
          <w:sz w:val="22"/>
          <w:szCs w:val="22"/>
        </w:rPr>
      </w:pPr>
    </w:p>
    <w:sectPr w:rsidR="00B86BAB" w:rsidRPr="00AA5DAD" w:rsidSect="00AA5DAD">
      <w:footerReference w:type="default" r:id="rId7"/>
      <w:pgSz w:w="11906" w:h="16838"/>
      <w:pgMar w:top="510"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AD" w:rsidRDefault="00AA5DAD" w:rsidP="00AA5DAD">
      <w:r>
        <w:separator/>
      </w:r>
    </w:p>
  </w:endnote>
  <w:endnote w:type="continuationSeparator" w:id="0">
    <w:p w:rsidR="00AA5DAD" w:rsidRDefault="00AA5DAD" w:rsidP="00AA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27179"/>
      <w:docPartObj>
        <w:docPartGallery w:val="Page Numbers (Bottom of Page)"/>
        <w:docPartUnique/>
      </w:docPartObj>
    </w:sdtPr>
    <w:sdtEndPr/>
    <w:sdtContent>
      <w:p w:rsidR="00AA5DAD" w:rsidRDefault="00AA5DAD">
        <w:pPr>
          <w:pStyle w:val="a6"/>
          <w:jc w:val="right"/>
        </w:pPr>
        <w:r>
          <w:fldChar w:fldCharType="begin"/>
        </w:r>
        <w:r>
          <w:instrText>PAGE   \* MERGEFORMAT</w:instrText>
        </w:r>
        <w:r>
          <w:fldChar w:fldCharType="separate"/>
        </w:r>
        <w:r w:rsidR="00AB263D">
          <w:rPr>
            <w:noProof/>
          </w:rPr>
          <w:t>1</w:t>
        </w:r>
        <w:r>
          <w:fldChar w:fldCharType="end"/>
        </w:r>
      </w:p>
    </w:sdtContent>
  </w:sdt>
  <w:p w:rsidR="00AA5DAD" w:rsidRDefault="00AA5D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AD" w:rsidRDefault="00AA5DAD" w:rsidP="00AA5DAD">
      <w:r>
        <w:separator/>
      </w:r>
    </w:p>
  </w:footnote>
  <w:footnote w:type="continuationSeparator" w:id="0">
    <w:p w:rsidR="00AA5DAD" w:rsidRDefault="00AA5DAD" w:rsidP="00AA5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769"/>
    <w:rsid w:val="0001380F"/>
    <w:rsid w:val="000213B6"/>
    <w:rsid w:val="001006BC"/>
    <w:rsid w:val="001136DF"/>
    <w:rsid w:val="001A0AB6"/>
    <w:rsid w:val="002573AD"/>
    <w:rsid w:val="002668C1"/>
    <w:rsid w:val="00274FA8"/>
    <w:rsid w:val="004D48E8"/>
    <w:rsid w:val="005B2984"/>
    <w:rsid w:val="005F3769"/>
    <w:rsid w:val="006E3577"/>
    <w:rsid w:val="00724E4C"/>
    <w:rsid w:val="00806807"/>
    <w:rsid w:val="00855135"/>
    <w:rsid w:val="00AA5DAD"/>
    <w:rsid w:val="00AB263D"/>
    <w:rsid w:val="00B416A0"/>
    <w:rsid w:val="00B70D52"/>
    <w:rsid w:val="00B86BAB"/>
    <w:rsid w:val="00CB6864"/>
    <w:rsid w:val="00CF4A6D"/>
    <w:rsid w:val="00D3580F"/>
    <w:rsid w:val="00D533E8"/>
    <w:rsid w:val="00D81815"/>
    <w:rsid w:val="00FE36FE"/>
    <w:rsid w:val="00FF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9FE9D"/>
  <w15:chartTrackingRefBased/>
  <w15:docId w15:val="{E974298E-B936-4039-ABC7-00D9E6EF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8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068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06807"/>
    <w:rPr>
      <w:rFonts w:ascii="Times New Roman" w:eastAsia="Times New Roman" w:hAnsi="Times New Roman" w:cs="Times New Roman"/>
      <w:b/>
      <w:i/>
      <w:sz w:val="24"/>
      <w:szCs w:val="24"/>
      <w:lang w:eastAsia="ar-SA"/>
    </w:rPr>
  </w:style>
  <w:style w:type="paragraph" w:styleId="a4">
    <w:name w:val="header"/>
    <w:basedOn w:val="a"/>
    <w:link w:val="a5"/>
    <w:uiPriority w:val="99"/>
    <w:unhideWhenUsed/>
    <w:rsid w:val="00AA5DAD"/>
    <w:pPr>
      <w:tabs>
        <w:tab w:val="center" w:pos="4677"/>
        <w:tab w:val="right" w:pos="9355"/>
      </w:tabs>
    </w:pPr>
  </w:style>
  <w:style w:type="character" w:customStyle="1" w:styleId="a5">
    <w:name w:val="Верхний колонтитул Знак"/>
    <w:basedOn w:val="a0"/>
    <w:link w:val="a4"/>
    <w:uiPriority w:val="99"/>
    <w:rsid w:val="00AA5DAD"/>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AA5DAD"/>
    <w:pPr>
      <w:tabs>
        <w:tab w:val="center" w:pos="4677"/>
        <w:tab w:val="right" w:pos="9355"/>
      </w:tabs>
    </w:pPr>
  </w:style>
  <w:style w:type="character" w:customStyle="1" w:styleId="a7">
    <w:name w:val="Нижний колонтитул Знак"/>
    <w:basedOn w:val="a0"/>
    <w:link w:val="a6"/>
    <w:uiPriority w:val="99"/>
    <w:rsid w:val="00AA5DA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Konstantinova Marina</dc:creator>
  <cp:keywords/>
  <dc:description/>
  <cp:lastModifiedBy>Lubysheva Margarita</cp:lastModifiedBy>
  <cp:revision>26</cp:revision>
  <dcterms:created xsi:type="dcterms:W3CDTF">2022-04-11T05:08:00Z</dcterms:created>
  <dcterms:modified xsi:type="dcterms:W3CDTF">2023-07-04T07:30:00Z</dcterms:modified>
</cp:coreProperties>
</file>