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8034C" w14:textId="0C059014" w:rsidR="0074328F" w:rsidRPr="009A16C8" w:rsidRDefault="0074328F" w:rsidP="00163C48">
      <w:pPr>
        <w:rPr>
          <w:sz w:val="23"/>
          <w:szCs w:val="23"/>
        </w:rPr>
      </w:pPr>
    </w:p>
    <w:p w14:paraId="6D909F9D" w14:textId="3387FB79" w:rsidR="003549D0" w:rsidRPr="003549D0" w:rsidRDefault="003549D0" w:rsidP="003549D0">
      <w:pPr>
        <w:keepNext/>
        <w:jc w:val="right"/>
        <w:outlineLvl w:val="1"/>
        <w:rPr>
          <w:b/>
          <w:bCs/>
          <w:i/>
          <w:sz w:val="21"/>
          <w:szCs w:val="21"/>
          <w:lang w:eastAsia="en-US"/>
        </w:rPr>
      </w:pPr>
      <w:r w:rsidRPr="003549D0">
        <w:rPr>
          <w:b/>
          <w:bCs/>
          <w:i/>
          <w:sz w:val="21"/>
          <w:szCs w:val="21"/>
          <w:lang w:eastAsia="en-US"/>
        </w:rPr>
        <w:t>Приложение №</w:t>
      </w:r>
      <w:r w:rsidR="00D02300">
        <w:rPr>
          <w:b/>
          <w:bCs/>
          <w:i/>
          <w:sz w:val="21"/>
          <w:szCs w:val="21"/>
          <w:lang w:eastAsia="en-US"/>
        </w:rPr>
        <w:t>15</w:t>
      </w:r>
      <w:r w:rsidR="00B41235">
        <w:rPr>
          <w:b/>
          <w:bCs/>
          <w:i/>
          <w:sz w:val="21"/>
          <w:szCs w:val="21"/>
          <w:lang w:eastAsia="en-US"/>
        </w:rPr>
        <w:t xml:space="preserve"> к Договору №</w:t>
      </w:r>
      <w:r w:rsidR="000B5E57" w:rsidRPr="000B5E57">
        <w:rPr>
          <w:b/>
          <w:bCs/>
          <w:i/>
          <w:sz w:val="21"/>
          <w:szCs w:val="21"/>
          <w:lang w:eastAsia="en-US"/>
        </w:rPr>
        <w:t>____________</w:t>
      </w:r>
      <w:r w:rsidR="00B41235">
        <w:rPr>
          <w:b/>
          <w:bCs/>
          <w:i/>
          <w:sz w:val="21"/>
          <w:szCs w:val="21"/>
          <w:lang w:eastAsia="en-US"/>
        </w:rPr>
        <w:t xml:space="preserve"> от </w:t>
      </w:r>
      <w:r w:rsidR="000B5E57">
        <w:rPr>
          <w:b/>
          <w:bCs/>
          <w:i/>
          <w:sz w:val="21"/>
          <w:szCs w:val="21"/>
          <w:lang w:eastAsia="en-US"/>
        </w:rPr>
        <w:t>«______» ______ 2023</w:t>
      </w:r>
      <w:proofErr w:type="gramStart"/>
      <w:r w:rsidR="000B5E57">
        <w:rPr>
          <w:b/>
          <w:bCs/>
          <w:i/>
          <w:sz w:val="21"/>
          <w:szCs w:val="21"/>
          <w:lang w:eastAsia="en-US"/>
        </w:rPr>
        <w:t>г.</w:t>
      </w:r>
      <w:r w:rsidRPr="003549D0">
        <w:rPr>
          <w:b/>
          <w:bCs/>
          <w:i/>
          <w:sz w:val="21"/>
          <w:szCs w:val="21"/>
          <w:lang w:eastAsia="en-US"/>
        </w:rPr>
        <w:t>.</w:t>
      </w:r>
      <w:proofErr w:type="gramEnd"/>
    </w:p>
    <w:p w14:paraId="3DE32D8D" w14:textId="77777777" w:rsidR="005C4D09" w:rsidRPr="009A16C8" w:rsidRDefault="005C4D09" w:rsidP="00994E25">
      <w:pPr>
        <w:spacing w:after="160" w:line="259" w:lineRule="auto"/>
        <w:ind w:left="91"/>
        <w:jc w:val="center"/>
        <w:rPr>
          <w:b/>
          <w:color w:val="000000"/>
          <w:sz w:val="23"/>
          <w:szCs w:val="23"/>
        </w:rPr>
      </w:pPr>
    </w:p>
    <w:p w14:paraId="01685F3A" w14:textId="4F574FCA" w:rsidR="00994E25" w:rsidRPr="009A16C8" w:rsidRDefault="00994E25" w:rsidP="005C4D09">
      <w:pPr>
        <w:spacing w:after="160" w:line="259" w:lineRule="auto"/>
        <w:jc w:val="center"/>
        <w:rPr>
          <w:b/>
          <w:color w:val="000000"/>
          <w:sz w:val="23"/>
          <w:szCs w:val="23"/>
        </w:rPr>
      </w:pPr>
      <w:proofErr w:type="spellStart"/>
      <w:r w:rsidRPr="009A16C8">
        <w:rPr>
          <w:b/>
          <w:color w:val="000000"/>
          <w:sz w:val="23"/>
          <w:szCs w:val="23"/>
        </w:rPr>
        <w:t>Антисанкционная</w:t>
      </w:r>
      <w:proofErr w:type="spellEnd"/>
      <w:r w:rsidRPr="009A16C8">
        <w:rPr>
          <w:b/>
          <w:color w:val="000000"/>
          <w:sz w:val="23"/>
          <w:szCs w:val="23"/>
        </w:rPr>
        <w:t xml:space="preserve"> оговорка</w:t>
      </w:r>
    </w:p>
    <w:p w14:paraId="1C19D890" w14:textId="7C11F924" w:rsidR="003C55DA" w:rsidRPr="009A16C8" w:rsidRDefault="003C55DA" w:rsidP="005C4D09">
      <w:pPr>
        <w:spacing w:after="2" w:line="276" w:lineRule="auto"/>
        <w:ind w:firstLine="708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>1.</w:t>
      </w:r>
      <w:r w:rsidRPr="009A16C8">
        <w:rPr>
          <w:rFonts w:eastAsia="Arial"/>
          <w:color w:val="000000"/>
          <w:sz w:val="23"/>
          <w:szCs w:val="23"/>
        </w:rPr>
        <w:t xml:space="preserve"> </w:t>
      </w:r>
      <w:r w:rsidRPr="009A16C8">
        <w:rPr>
          <w:color w:val="C00000"/>
          <w:sz w:val="23"/>
          <w:szCs w:val="23"/>
        </w:rPr>
        <w:t xml:space="preserve">Контрагент </w:t>
      </w:r>
      <w:r w:rsidRPr="009A16C8">
        <w:rPr>
          <w:color w:val="000000"/>
          <w:sz w:val="23"/>
          <w:szCs w:val="23"/>
        </w:rPr>
        <w:t xml:space="preserve">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 </w:t>
      </w:r>
    </w:p>
    <w:p w14:paraId="1A6BD2CF" w14:textId="77777777" w:rsidR="00104BB5" w:rsidRDefault="003C55DA" w:rsidP="005C4D09">
      <w:pPr>
        <w:spacing w:after="37" w:line="252" w:lineRule="auto"/>
        <w:ind w:right="61"/>
        <w:jc w:val="both"/>
        <w:rPr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 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 </w:t>
      </w:r>
    </w:p>
    <w:p w14:paraId="321CFDAA" w14:textId="77777777" w:rsidR="00104BB5" w:rsidRDefault="005C4D09" w:rsidP="001C1B89">
      <w:pPr>
        <w:spacing w:after="37" w:line="252" w:lineRule="auto"/>
        <w:ind w:right="61" w:firstLine="708"/>
        <w:jc w:val="both"/>
        <w:rPr>
          <w:color w:val="000000"/>
          <w:sz w:val="23"/>
          <w:szCs w:val="23"/>
        </w:rPr>
      </w:pPr>
      <w:r w:rsidRPr="009A16C8">
        <w:rPr>
          <w:color w:val="C00000"/>
          <w:sz w:val="23"/>
          <w:szCs w:val="23"/>
        </w:rPr>
        <w:t xml:space="preserve">2.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обязуется уведомить </w:t>
      </w:r>
      <w:r w:rsidR="003C55DA" w:rsidRPr="009A16C8">
        <w:rPr>
          <w:color w:val="C00000"/>
          <w:sz w:val="23"/>
          <w:szCs w:val="23"/>
        </w:rPr>
        <w:t xml:space="preserve">Компанию </w:t>
      </w:r>
      <w:r w:rsidR="003C55DA" w:rsidRPr="009A16C8">
        <w:rPr>
          <w:color w:val="000000"/>
          <w:sz w:val="23"/>
          <w:szCs w:val="23"/>
        </w:rPr>
        <w:t xml:space="preserve">немедленно, если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или любое другое физическое или юридическое лицо, указанное в пункте 1, станет объектом каких-либо применимых санкций после заключения Договора.   </w:t>
      </w:r>
    </w:p>
    <w:p w14:paraId="7612B4ED" w14:textId="6DDF7F21" w:rsidR="003C55DA" w:rsidRPr="009A16C8" w:rsidRDefault="005C4D09" w:rsidP="001C1B89">
      <w:pPr>
        <w:spacing w:after="37" w:line="252" w:lineRule="auto"/>
        <w:ind w:right="61" w:firstLine="708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rFonts w:eastAsia="Calibri"/>
          <w:color w:val="000000"/>
          <w:sz w:val="23"/>
          <w:szCs w:val="23"/>
        </w:rPr>
        <w:t xml:space="preserve">3. </w:t>
      </w:r>
      <w:r w:rsidR="003C55DA" w:rsidRPr="009A16C8">
        <w:rPr>
          <w:color w:val="C00000"/>
          <w:sz w:val="23"/>
          <w:szCs w:val="23"/>
        </w:rPr>
        <w:t xml:space="preserve">Компания </w:t>
      </w:r>
      <w:r w:rsidR="003C55DA" w:rsidRPr="009A16C8">
        <w:rPr>
          <w:color w:val="000000"/>
          <w:sz w:val="23"/>
          <w:szCs w:val="23"/>
        </w:rPr>
        <w:t xml:space="preserve">имеет право немедленно расторгнуть и (или) прекратить исполнение Договора, если станет известно, что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</w:t>
      </w:r>
      <w:r w:rsidR="003C55DA" w:rsidRPr="009A16C8">
        <w:rPr>
          <w:color w:val="C00000"/>
          <w:sz w:val="23"/>
          <w:szCs w:val="23"/>
        </w:rPr>
        <w:t xml:space="preserve">Контрагент </w:t>
      </w:r>
      <w:r w:rsidR="003C55DA" w:rsidRPr="009A16C8">
        <w:rPr>
          <w:color w:val="000000"/>
          <w:sz w:val="23"/>
          <w:szCs w:val="23"/>
        </w:rPr>
        <w:t xml:space="preserve">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 </w:t>
      </w:r>
    </w:p>
    <w:p w14:paraId="46B3E860" w14:textId="1531D6B1" w:rsidR="00994E25" w:rsidRPr="009A16C8" w:rsidRDefault="005C4D09" w:rsidP="005C4D09">
      <w:pPr>
        <w:spacing w:after="160" w:line="259" w:lineRule="auto"/>
        <w:ind w:firstLine="708"/>
        <w:jc w:val="both"/>
        <w:rPr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4. </w:t>
      </w:r>
      <w:r w:rsidR="003C55DA" w:rsidRPr="009A16C8">
        <w:rPr>
          <w:color w:val="000000"/>
          <w:sz w:val="23"/>
          <w:szCs w:val="23"/>
        </w:rPr>
        <w:t xml:space="preserve">Расторжение и (или) прекращение исполнения Договора согласно пункту 3 не создаёт для </w:t>
      </w:r>
      <w:r w:rsidR="003C55DA" w:rsidRPr="009A16C8">
        <w:rPr>
          <w:color w:val="C00000"/>
          <w:sz w:val="23"/>
          <w:szCs w:val="23"/>
        </w:rPr>
        <w:t xml:space="preserve">Компании </w:t>
      </w:r>
      <w:r w:rsidR="003C55DA" w:rsidRPr="009A16C8">
        <w:rPr>
          <w:color w:val="000000"/>
          <w:sz w:val="23"/>
          <w:szCs w:val="23"/>
        </w:rPr>
        <w:t xml:space="preserve">обязательства в отношении возмещения расходов/убытков, иных платежей и/или затрат </w:t>
      </w:r>
      <w:r w:rsidR="003C55DA" w:rsidRPr="009A16C8">
        <w:rPr>
          <w:color w:val="C00000"/>
          <w:sz w:val="23"/>
          <w:szCs w:val="23"/>
        </w:rPr>
        <w:t>Контрагента</w:t>
      </w:r>
      <w:r w:rsidR="003C55DA" w:rsidRPr="009A16C8">
        <w:rPr>
          <w:color w:val="000000"/>
          <w:sz w:val="23"/>
          <w:szCs w:val="23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</w:t>
      </w:r>
      <w:r w:rsidR="003C55DA" w:rsidRPr="009A16C8">
        <w:rPr>
          <w:color w:val="C00000"/>
          <w:sz w:val="23"/>
          <w:szCs w:val="23"/>
        </w:rPr>
        <w:t xml:space="preserve">Компанией </w:t>
      </w:r>
      <w:r w:rsidR="003C55DA" w:rsidRPr="009A16C8">
        <w:rPr>
          <w:color w:val="000000"/>
          <w:sz w:val="23"/>
          <w:szCs w:val="23"/>
        </w:rPr>
        <w:t xml:space="preserve">письменного уведомления не позднее, чем за 10 (десять) календарных дней до даты расторжения и (или) прекращения действия Договора. </w:t>
      </w:r>
    </w:p>
    <w:p w14:paraId="7EE68383" w14:textId="707E63B2" w:rsidR="003C55DA" w:rsidRPr="009A16C8" w:rsidRDefault="005C4D09" w:rsidP="007B2F62">
      <w:pPr>
        <w:spacing w:after="160" w:line="254" w:lineRule="auto"/>
        <w:ind w:right="60" w:firstLine="708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5. </w:t>
      </w:r>
      <w:r w:rsidR="003C55DA" w:rsidRPr="009A16C8">
        <w:rPr>
          <w:color w:val="000000"/>
          <w:sz w:val="23"/>
          <w:szCs w:val="23"/>
        </w:rPr>
        <w:t xml:space="preserve">Договор считается расторгнутым и (или) прекращенным с даты, указанной в уведомлении о расторжении Договора. </w:t>
      </w:r>
    </w:p>
    <w:p w14:paraId="6C503438" w14:textId="77777777" w:rsidR="003C55DA" w:rsidRPr="009A16C8" w:rsidRDefault="003C55DA" w:rsidP="003C55DA">
      <w:pPr>
        <w:spacing w:after="35" w:line="259" w:lineRule="auto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 </w:t>
      </w:r>
    </w:p>
    <w:p w14:paraId="1578710D" w14:textId="77777777" w:rsidR="003549D0" w:rsidRPr="009A16C8" w:rsidRDefault="003C55DA" w:rsidP="005C4D09">
      <w:pPr>
        <w:spacing w:after="160" w:line="254" w:lineRule="auto"/>
        <w:ind w:right="60"/>
        <w:jc w:val="both"/>
        <w:rPr>
          <w:rFonts w:eastAsia="Calibri"/>
          <w:color w:val="000000"/>
          <w:sz w:val="23"/>
          <w:szCs w:val="23"/>
        </w:rPr>
      </w:pPr>
      <w:r w:rsidRPr="009A16C8">
        <w:rPr>
          <w:color w:val="000000"/>
          <w:sz w:val="23"/>
          <w:szCs w:val="23"/>
        </w:rPr>
        <w:t xml:space="preserve">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3549D0" w:rsidRPr="003549D0" w14:paraId="7D23DE5A" w14:textId="77777777" w:rsidTr="00CD073F">
        <w:tc>
          <w:tcPr>
            <w:tcW w:w="5495" w:type="dxa"/>
          </w:tcPr>
          <w:p w14:paraId="4895AFAD" w14:textId="77777777" w:rsidR="003549D0" w:rsidRPr="003549D0" w:rsidRDefault="003549D0" w:rsidP="003549D0">
            <w:pPr>
              <w:rPr>
                <w:b/>
                <w:bCs/>
                <w:sz w:val="21"/>
                <w:szCs w:val="21"/>
              </w:rPr>
            </w:pPr>
            <w:r w:rsidRPr="003549D0">
              <w:rPr>
                <w:b/>
                <w:bCs/>
                <w:sz w:val="21"/>
                <w:szCs w:val="21"/>
              </w:rPr>
              <w:t>Заказчик:</w:t>
            </w:r>
          </w:p>
          <w:p w14:paraId="311FDA11" w14:textId="712A6E4F" w:rsidR="003549D0" w:rsidRPr="003549D0" w:rsidRDefault="003549D0" w:rsidP="003549D0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14:paraId="2DFD95FE" w14:textId="77777777" w:rsidR="003549D0" w:rsidRPr="003549D0" w:rsidRDefault="003549D0" w:rsidP="003549D0">
            <w:pPr>
              <w:rPr>
                <w:b/>
                <w:sz w:val="21"/>
                <w:szCs w:val="21"/>
              </w:rPr>
            </w:pPr>
            <w:r w:rsidRPr="003549D0">
              <w:rPr>
                <w:b/>
                <w:sz w:val="21"/>
                <w:szCs w:val="21"/>
              </w:rPr>
              <w:t>Подрядчик:</w:t>
            </w:r>
          </w:p>
          <w:p w14:paraId="08BAB0F8" w14:textId="4011B5BF" w:rsidR="003549D0" w:rsidRPr="003549D0" w:rsidRDefault="003549D0" w:rsidP="00B41235">
            <w:pPr>
              <w:rPr>
                <w:b/>
                <w:sz w:val="21"/>
                <w:szCs w:val="21"/>
              </w:rPr>
            </w:pPr>
          </w:p>
        </w:tc>
      </w:tr>
      <w:tr w:rsidR="003549D0" w:rsidRPr="003549D0" w14:paraId="6A9C3C9C" w14:textId="77777777" w:rsidTr="00CD073F">
        <w:tc>
          <w:tcPr>
            <w:tcW w:w="5495" w:type="dxa"/>
          </w:tcPr>
          <w:p w14:paraId="64160EBD" w14:textId="77777777" w:rsidR="003549D0" w:rsidRPr="003549D0" w:rsidRDefault="003549D0" w:rsidP="003549D0">
            <w:pPr>
              <w:rPr>
                <w:sz w:val="21"/>
                <w:szCs w:val="21"/>
              </w:rPr>
            </w:pPr>
            <w:r w:rsidRPr="003549D0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4111" w:type="dxa"/>
          </w:tcPr>
          <w:p w14:paraId="3D40662A" w14:textId="77777777" w:rsidR="003549D0" w:rsidRPr="003549D0" w:rsidRDefault="003549D0" w:rsidP="003549D0">
            <w:pPr>
              <w:rPr>
                <w:sz w:val="21"/>
                <w:szCs w:val="21"/>
              </w:rPr>
            </w:pPr>
          </w:p>
        </w:tc>
      </w:tr>
      <w:tr w:rsidR="003549D0" w:rsidRPr="003549D0" w14:paraId="5F9C8CD7" w14:textId="77777777" w:rsidTr="00CD073F">
        <w:trPr>
          <w:trHeight w:val="291"/>
        </w:trPr>
        <w:tc>
          <w:tcPr>
            <w:tcW w:w="5495" w:type="dxa"/>
          </w:tcPr>
          <w:p w14:paraId="06CE2755" w14:textId="5BFAC4E2" w:rsidR="003549D0" w:rsidRPr="003549D0" w:rsidRDefault="003549D0" w:rsidP="00D02300">
            <w:pPr>
              <w:jc w:val="both"/>
              <w:rPr>
                <w:b/>
                <w:sz w:val="21"/>
                <w:szCs w:val="21"/>
              </w:rPr>
            </w:pPr>
            <w:r w:rsidRPr="003549D0">
              <w:rPr>
                <w:sz w:val="21"/>
                <w:szCs w:val="21"/>
              </w:rPr>
              <w:t xml:space="preserve"> _______________ </w:t>
            </w:r>
          </w:p>
        </w:tc>
        <w:tc>
          <w:tcPr>
            <w:tcW w:w="4111" w:type="dxa"/>
          </w:tcPr>
          <w:p w14:paraId="2DC7A89E" w14:textId="5005D53B" w:rsidR="003549D0" w:rsidRPr="003549D0" w:rsidRDefault="003549D0" w:rsidP="000B5E57">
            <w:pPr>
              <w:jc w:val="both"/>
              <w:rPr>
                <w:b/>
                <w:sz w:val="21"/>
                <w:szCs w:val="21"/>
              </w:rPr>
            </w:pPr>
            <w:r w:rsidRPr="003549D0">
              <w:rPr>
                <w:b/>
                <w:sz w:val="21"/>
                <w:szCs w:val="21"/>
              </w:rPr>
              <w:t xml:space="preserve"> </w:t>
            </w:r>
            <w:r w:rsidRPr="003549D0">
              <w:rPr>
                <w:sz w:val="21"/>
                <w:szCs w:val="21"/>
              </w:rPr>
              <w:t>________________</w:t>
            </w:r>
            <w:r w:rsidRPr="003549D0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3549D0" w:rsidRPr="003549D0" w14:paraId="05E0A94F" w14:textId="77777777" w:rsidTr="00CD073F">
        <w:trPr>
          <w:trHeight w:val="323"/>
        </w:trPr>
        <w:tc>
          <w:tcPr>
            <w:tcW w:w="5495" w:type="dxa"/>
          </w:tcPr>
          <w:p w14:paraId="13D3ECF9" w14:textId="77777777" w:rsidR="003549D0" w:rsidRPr="003549D0" w:rsidRDefault="003549D0" w:rsidP="003549D0">
            <w:pPr>
              <w:jc w:val="both"/>
              <w:rPr>
                <w:sz w:val="21"/>
                <w:szCs w:val="21"/>
              </w:rPr>
            </w:pPr>
            <w:r w:rsidRPr="003549D0">
              <w:rPr>
                <w:sz w:val="21"/>
                <w:szCs w:val="21"/>
              </w:rPr>
              <w:t>«_____»_______________ 2023 г.</w:t>
            </w:r>
          </w:p>
        </w:tc>
        <w:tc>
          <w:tcPr>
            <w:tcW w:w="4111" w:type="dxa"/>
          </w:tcPr>
          <w:p w14:paraId="4436D044" w14:textId="77777777" w:rsidR="003549D0" w:rsidRPr="003549D0" w:rsidRDefault="003549D0" w:rsidP="003549D0">
            <w:pPr>
              <w:jc w:val="both"/>
              <w:rPr>
                <w:sz w:val="21"/>
                <w:szCs w:val="21"/>
              </w:rPr>
            </w:pPr>
            <w:r w:rsidRPr="003549D0">
              <w:rPr>
                <w:sz w:val="21"/>
                <w:szCs w:val="21"/>
              </w:rPr>
              <w:t xml:space="preserve"> «_____»__</w:t>
            </w:r>
            <w:bookmarkStart w:id="0" w:name="_GoBack"/>
            <w:bookmarkEnd w:id="0"/>
            <w:r w:rsidRPr="003549D0">
              <w:rPr>
                <w:sz w:val="21"/>
                <w:szCs w:val="21"/>
              </w:rPr>
              <w:t>____________2023 г.</w:t>
            </w:r>
          </w:p>
        </w:tc>
      </w:tr>
    </w:tbl>
    <w:p w14:paraId="425F09F7" w14:textId="233DD09A" w:rsidR="003C55DA" w:rsidRPr="009A16C8" w:rsidRDefault="003C55DA" w:rsidP="005C4D09">
      <w:pPr>
        <w:spacing w:after="160" w:line="254" w:lineRule="auto"/>
        <w:ind w:right="60"/>
        <w:jc w:val="both"/>
        <w:rPr>
          <w:rFonts w:eastAsia="Calibri"/>
          <w:color w:val="000000"/>
          <w:sz w:val="23"/>
          <w:szCs w:val="23"/>
        </w:rPr>
      </w:pPr>
    </w:p>
    <w:p w14:paraId="4528EF4C" w14:textId="77777777" w:rsidR="003C55DA" w:rsidRPr="009A16C8" w:rsidRDefault="003C55DA" w:rsidP="003C55DA">
      <w:pPr>
        <w:spacing w:after="160" w:line="259" w:lineRule="auto"/>
        <w:ind w:left="91"/>
        <w:jc w:val="both"/>
        <w:rPr>
          <w:b/>
          <w:color w:val="000000"/>
          <w:sz w:val="23"/>
          <w:szCs w:val="23"/>
        </w:rPr>
      </w:pPr>
    </w:p>
    <w:p w14:paraId="7ACCBD28" w14:textId="77777777" w:rsidR="00994E25" w:rsidRPr="009A16C8" w:rsidRDefault="00994E25" w:rsidP="00994E25">
      <w:pPr>
        <w:jc w:val="right"/>
        <w:rPr>
          <w:sz w:val="23"/>
          <w:szCs w:val="23"/>
        </w:rPr>
      </w:pPr>
    </w:p>
    <w:sectPr w:rsidR="00994E25" w:rsidRPr="009A16C8" w:rsidSect="007B2F62">
      <w:footerReference w:type="default" r:id="rId12"/>
      <w:pgSz w:w="11906" w:h="16838"/>
      <w:pgMar w:top="510" w:right="851" w:bottom="1134" w:left="1531" w:header="340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E9FF02" w16cid:durableId="2755BC1D"/>
  <w16cid:commentId w16cid:paraId="23E8E511" w16cid:durableId="2755BC1E"/>
  <w16cid:commentId w16cid:paraId="18F49BE4" w16cid:durableId="2755BDC9"/>
  <w16cid:commentId w16cid:paraId="3F355C14" w16cid:durableId="2755BC1F"/>
  <w16cid:commentId w16cid:paraId="78F4DBB0" w16cid:durableId="2755BC20"/>
  <w16cid:commentId w16cid:paraId="649CE938" w16cid:durableId="2755BC21"/>
  <w16cid:commentId w16cid:paraId="43AAF785" w16cid:durableId="2755BEB2"/>
  <w16cid:commentId w16cid:paraId="72ABF3F7" w16cid:durableId="2755BC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5B70F" w14:textId="77777777" w:rsidR="00D437E9" w:rsidRDefault="00D437E9" w:rsidP="00994E25">
      <w:r>
        <w:separator/>
      </w:r>
    </w:p>
  </w:endnote>
  <w:endnote w:type="continuationSeparator" w:id="0">
    <w:p w14:paraId="6D80D927" w14:textId="77777777" w:rsidR="00D437E9" w:rsidRDefault="00D437E9" w:rsidP="0099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87774"/>
      <w:docPartObj>
        <w:docPartGallery w:val="Page Numbers (Bottom of Page)"/>
        <w:docPartUnique/>
      </w:docPartObj>
    </w:sdtPr>
    <w:sdtEndPr/>
    <w:sdtContent>
      <w:p w14:paraId="1A50248F" w14:textId="0415E9C2" w:rsidR="007B2F62" w:rsidRDefault="007B2F6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300">
          <w:rPr>
            <w:noProof/>
          </w:rPr>
          <w:t>1</w:t>
        </w:r>
        <w:r>
          <w:fldChar w:fldCharType="end"/>
        </w:r>
      </w:p>
    </w:sdtContent>
  </w:sdt>
  <w:p w14:paraId="660CEDCB" w14:textId="77777777" w:rsidR="007B2F62" w:rsidRDefault="007B2F6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7C13C" w14:textId="77777777" w:rsidR="00D437E9" w:rsidRDefault="00D437E9" w:rsidP="00994E25">
      <w:r>
        <w:separator/>
      </w:r>
    </w:p>
  </w:footnote>
  <w:footnote w:type="continuationSeparator" w:id="0">
    <w:p w14:paraId="3A71CE15" w14:textId="77777777" w:rsidR="00D437E9" w:rsidRDefault="00D437E9" w:rsidP="00994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8FC"/>
    <w:multiLevelType w:val="hybridMultilevel"/>
    <w:tmpl w:val="0BC4E26E"/>
    <w:lvl w:ilvl="0" w:tplc="5112AF34">
      <w:start w:val="1"/>
      <w:numFmt w:val="decimal"/>
      <w:lvlText w:val="(%1)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4CDF0">
      <w:start w:val="1"/>
      <w:numFmt w:val="lowerLetter"/>
      <w:lvlText w:val="%2"/>
      <w:lvlJc w:val="left"/>
      <w:pPr>
        <w:ind w:left="1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0A4274">
      <w:start w:val="1"/>
      <w:numFmt w:val="lowerRoman"/>
      <w:lvlText w:val="%3"/>
      <w:lvlJc w:val="left"/>
      <w:pPr>
        <w:ind w:left="2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823BA">
      <w:start w:val="1"/>
      <w:numFmt w:val="decimal"/>
      <w:lvlText w:val="%4"/>
      <w:lvlJc w:val="left"/>
      <w:pPr>
        <w:ind w:left="3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050F8">
      <w:start w:val="1"/>
      <w:numFmt w:val="lowerLetter"/>
      <w:lvlText w:val="%5"/>
      <w:lvlJc w:val="left"/>
      <w:pPr>
        <w:ind w:left="3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0E85D4">
      <w:start w:val="1"/>
      <w:numFmt w:val="lowerRoman"/>
      <w:lvlText w:val="%6"/>
      <w:lvlJc w:val="left"/>
      <w:pPr>
        <w:ind w:left="4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E9390">
      <w:start w:val="1"/>
      <w:numFmt w:val="decimal"/>
      <w:lvlText w:val="%7"/>
      <w:lvlJc w:val="left"/>
      <w:pPr>
        <w:ind w:left="5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0201E8">
      <w:start w:val="1"/>
      <w:numFmt w:val="lowerLetter"/>
      <w:lvlText w:val="%8"/>
      <w:lvlJc w:val="left"/>
      <w:pPr>
        <w:ind w:left="6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DC991C">
      <w:start w:val="1"/>
      <w:numFmt w:val="lowerRoman"/>
      <w:lvlText w:val="%9"/>
      <w:lvlJc w:val="left"/>
      <w:pPr>
        <w:ind w:left="6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F17180"/>
    <w:multiLevelType w:val="multilevel"/>
    <w:tmpl w:val="828CC9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352E90"/>
    <w:multiLevelType w:val="multilevel"/>
    <w:tmpl w:val="F64A40B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374E70"/>
    <w:multiLevelType w:val="hybridMultilevel"/>
    <w:tmpl w:val="C1FC818E"/>
    <w:lvl w:ilvl="0" w:tplc="98847F1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4DB4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DCB7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DA6C4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ED3B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9CBB4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203BC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6E4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92F63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391ECE"/>
    <w:multiLevelType w:val="multilevel"/>
    <w:tmpl w:val="EB780C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5" w15:restartNumberingAfterBreak="0">
    <w:nsid w:val="67EB7D6B"/>
    <w:multiLevelType w:val="hybridMultilevel"/>
    <w:tmpl w:val="970ACF44"/>
    <w:lvl w:ilvl="0" w:tplc="2094145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AC37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2B4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0C8C9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0B9B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C622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8695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A26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E0E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DF38F8"/>
    <w:multiLevelType w:val="hybridMultilevel"/>
    <w:tmpl w:val="A1A6FCEA"/>
    <w:lvl w:ilvl="0" w:tplc="936063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61841"/>
    <w:multiLevelType w:val="multilevel"/>
    <w:tmpl w:val="D35865F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71800904"/>
    <w:multiLevelType w:val="hybridMultilevel"/>
    <w:tmpl w:val="08E494AC"/>
    <w:lvl w:ilvl="0" w:tplc="0554D0C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220F6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B6F56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5CE5F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E8CDD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CFCB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4ACDD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E34E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6ED66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0" w15:restartNumberingAfterBreak="0">
    <w:nsid w:val="78EA0BB9"/>
    <w:multiLevelType w:val="multilevel"/>
    <w:tmpl w:val="996092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 w15:restartNumberingAfterBreak="0">
    <w:nsid w:val="7CE53873"/>
    <w:multiLevelType w:val="multilevel"/>
    <w:tmpl w:val="BAA288A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</w:num>
  <w:num w:numId="2">
    <w:abstractNumId w:val="11"/>
    <w:lvlOverride w:ilvl="0">
      <w:startOverride w:val="1"/>
    </w:lvlOverride>
  </w:num>
  <w:num w:numId="3">
    <w:abstractNumId w:val="1"/>
  </w:num>
  <w:num w:numId="4">
    <w:abstractNumId w:val="9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8"/>
  </w:num>
  <w:num w:numId="10">
    <w:abstractNumId w:val="5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0A"/>
    <w:rsid w:val="00047065"/>
    <w:rsid w:val="000966FC"/>
    <w:rsid w:val="000B5E57"/>
    <w:rsid w:val="000C683B"/>
    <w:rsid w:val="000E0B3D"/>
    <w:rsid w:val="000F662F"/>
    <w:rsid w:val="00104BB5"/>
    <w:rsid w:val="001275CB"/>
    <w:rsid w:val="00131A64"/>
    <w:rsid w:val="00163C48"/>
    <w:rsid w:val="00182389"/>
    <w:rsid w:val="001C0208"/>
    <w:rsid w:val="001C1B89"/>
    <w:rsid w:val="001D07E7"/>
    <w:rsid w:val="001E5908"/>
    <w:rsid w:val="001F5970"/>
    <w:rsid w:val="002031AE"/>
    <w:rsid w:val="00257B7F"/>
    <w:rsid w:val="00275F79"/>
    <w:rsid w:val="002776D7"/>
    <w:rsid w:val="00294971"/>
    <w:rsid w:val="002D1703"/>
    <w:rsid w:val="002D2E4F"/>
    <w:rsid w:val="002F66E9"/>
    <w:rsid w:val="003549D0"/>
    <w:rsid w:val="00357BD7"/>
    <w:rsid w:val="003A3D81"/>
    <w:rsid w:val="003B392E"/>
    <w:rsid w:val="003C3E0B"/>
    <w:rsid w:val="003C55DA"/>
    <w:rsid w:val="00401361"/>
    <w:rsid w:val="0040226A"/>
    <w:rsid w:val="00490E1A"/>
    <w:rsid w:val="004B410B"/>
    <w:rsid w:val="004B7165"/>
    <w:rsid w:val="004E5A0A"/>
    <w:rsid w:val="004F1724"/>
    <w:rsid w:val="005B479E"/>
    <w:rsid w:val="005C1229"/>
    <w:rsid w:val="005C4D09"/>
    <w:rsid w:val="005F3C62"/>
    <w:rsid w:val="005F76F3"/>
    <w:rsid w:val="006044D4"/>
    <w:rsid w:val="00612D09"/>
    <w:rsid w:val="00645DA7"/>
    <w:rsid w:val="00647E2E"/>
    <w:rsid w:val="0065771D"/>
    <w:rsid w:val="006750AC"/>
    <w:rsid w:val="0068531D"/>
    <w:rsid w:val="006C0279"/>
    <w:rsid w:val="006D102D"/>
    <w:rsid w:val="006D6948"/>
    <w:rsid w:val="00701528"/>
    <w:rsid w:val="007044D0"/>
    <w:rsid w:val="0072730A"/>
    <w:rsid w:val="0074328F"/>
    <w:rsid w:val="0076213A"/>
    <w:rsid w:val="007A2008"/>
    <w:rsid w:val="007A206B"/>
    <w:rsid w:val="007A2A9F"/>
    <w:rsid w:val="007A3AFF"/>
    <w:rsid w:val="007A7185"/>
    <w:rsid w:val="007B2F62"/>
    <w:rsid w:val="00804AC9"/>
    <w:rsid w:val="00820EE2"/>
    <w:rsid w:val="00842DAD"/>
    <w:rsid w:val="00860FAE"/>
    <w:rsid w:val="0087152E"/>
    <w:rsid w:val="0089024E"/>
    <w:rsid w:val="008E3A9B"/>
    <w:rsid w:val="008F6357"/>
    <w:rsid w:val="00903E22"/>
    <w:rsid w:val="009205C8"/>
    <w:rsid w:val="00927523"/>
    <w:rsid w:val="009547FF"/>
    <w:rsid w:val="009948FF"/>
    <w:rsid w:val="00994E25"/>
    <w:rsid w:val="009A16C8"/>
    <w:rsid w:val="009A3BEB"/>
    <w:rsid w:val="009D15D0"/>
    <w:rsid w:val="00A54557"/>
    <w:rsid w:val="00AA4B8A"/>
    <w:rsid w:val="00AC4484"/>
    <w:rsid w:val="00AE4946"/>
    <w:rsid w:val="00B24D84"/>
    <w:rsid w:val="00B41235"/>
    <w:rsid w:val="00BA249E"/>
    <w:rsid w:val="00BA4BA0"/>
    <w:rsid w:val="00BA5977"/>
    <w:rsid w:val="00BA7734"/>
    <w:rsid w:val="00BD4CF8"/>
    <w:rsid w:val="00BE36FA"/>
    <w:rsid w:val="00BE54A4"/>
    <w:rsid w:val="00C3002E"/>
    <w:rsid w:val="00C403A3"/>
    <w:rsid w:val="00CA1A97"/>
    <w:rsid w:val="00D01AD4"/>
    <w:rsid w:val="00D02300"/>
    <w:rsid w:val="00D13C12"/>
    <w:rsid w:val="00D437E9"/>
    <w:rsid w:val="00D51FAE"/>
    <w:rsid w:val="00D548DE"/>
    <w:rsid w:val="00D72645"/>
    <w:rsid w:val="00D730C2"/>
    <w:rsid w:val="00DA03DE"/>
    <w:rsid w:val="00DA55C3"/>
    <w:rsid w:val="00DC6937"/>
    <w:rsid w:val="00E30505"/>
    <w:rsid w:val="00E32EF8"/>
    <w:rsid w:val="00EC316A"/>
    <w:rsid w:val="00EE4B8A"/>
    <w:rsid w:val="00F37CDB"/>
    <w:rsid w:val="00F63687"/>
    <w:rsid w:val="00F85658"/>
    <w:rsid w:val="00F871DD"/>
    <w:rsid w:val="00FB4EE4"/>
    <w:rsid w:val="00FD6230"/>
    <w:rsid w:val="00FD77DB"/>
    <w:rsid w:val="00FE125D"/>
    <w:rsid w:val="00FE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96B778"/>
  <w15:chartTrackingRefBased/>
  <w15:docId w15:val="{27115BB3-48BC-4FBD-A669-E3CFC2CB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1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E5A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Page">
    <w:name w:val="ConsPlusTitlePage"/>
    <w:rsid w:val="004E5A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4">
    <w:name w:val="annotation reference"/>
    <w:basedOn w:val="a1"/>
    <w:uiPriority w:val="99"/>
    <w:semiHidden/>
    <w:unhideWhenUsed/>
    <w:rsid w:val="009948FF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9948FF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9948F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48F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48FF"/>
    <w:rPr>
      <w:b/>
      <w:bCs/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9948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9948FF"/>
    <w:rPr>
      <w:rFonts w:ascii="Segoe UI" w:hAnsi="Segoe UI" w:cs="Segoe UI"/>
      <w:sz w:val="18"/>
      <w:szCs w:val="18"/>
    </w:rPr>
  </w:style>
  <w:style w:type="paragraph" w:styleId="ab">
    <w:name w:val="List Paragraph"/>
    <w:basedOn w:val="a0"/>
    <w:uiPriority w:val="34"/>
    <w:qFormat/>
    <w:rsid w:val="005C1229"/>
    <w:pPr>
      <w:ind w:left="720"/>
      <w:contextualSpacing/>
    </w:pPr>
  </w:style>
  <w:style w:type="paragraph" w:customStyle="1" w:styleId="a">
    <w:name w:val="РАЗДЕЛ"/>
    <w:basedOn w:val="ac"/>
    <w:qFormat/>
    <w:rsid w:val="00BE54A4"/>
    <w:pPr>
      <w:numPr>
        <w:numId w:val="4"/>
      </w:numPr>
      <w:tabs>
        <w:tab w:val="num" w:pos="360"/>
      </w:tabs>
      <w:spacing w:before="240" w:line="264" w:lineRule="auto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c"/>
    <w:qFormat/>
    <w:rsid w:val="00BE54A4"/>
    <w:pPr>
      <w:numPr>
        <w:ilvl w:val="1"/>
        <w:numId w:val="4"/>
      </w:numPr>
      <w:tabs>
        <w:tab w:val="num" w:pos="360"/>
      </w:tabs>
      <w:spacing w:before="240" w:line="264" w:lineRule="auto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c"/>
    <w:qFormat/>
    <w:rsid w:val="00BE54A4"/>
    <w:pPr>
      <w:numPr>
        <w:ilvl w:val="3"/>
        <w:numId w:val="4"/>
      </w:numPr>
      <w:spacing w:line="264" w:lineRule="auto"/>
      <w:jc w:val="both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BE54A4"/>
    <w:rPr>
      <w:rFonts w:ascii="Calibri" w:eastAsia="Calibri" w:hAnsi="Calibri"/>
    </w:rPr>
  </w:style>
  <w:style w:type="paragraph" w:customStyle="1" w:styleId="RUS11">
    <w:name w:val="RUS 1.1."/>
    <w:basedOn w:val="ac"/>
    <w:link w:val="RUS110"/>
    <w:qFormat/>
    <w:rsid w:val="00BE54A4"/>
    <w:pPr>
      <w:numPr>
        <w:ilvl w:val="2"/>
        <w:numId w:val="4"/>
      </w:numPr>
      <w:spacing w:line="264" w:lineRule="auto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RUS10">
    <w:name w:val="RUS (1)"/>
    <w:basedOn w:val="RUS111"/>
    <w:link w:val="RUS12"/>
    <w:qFormat/>
    <w:rsid w:val="00BE54A4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BE54A4"/>
    <w:pPr>
      <w:numPr>
        <w:ilvl w:val="5"/>
      </w:numPr>
      <w:tabs>
        <w:tab w:val="num" w:pos="360"/>
        <w:tab w:val="left" w:pos="1701"/>
        <w:tab w:val="num" w:pos="2736"/>
      </w:tabs>
      <w:ind w:left="2736" w:hanging="936"/>
    </w:pPr>
    <w:rPr>
      <w:rFonts w:eastAsia="Calibri"/>
    </w:rPr>
  </w:style>
  <w:style w:type="character" w:customStyle="1" w:styleId="RUS12">
    <w:name w:val="RUS (1) Знак"/>
    <w:link w:val="RUS10"/>
    <w:rsid w:val="00BE54A4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BE54A4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BE54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0"/>
    <w:uiPriority w:val="99"/>
    <w:unhideWhenUsed/>
    <w:rsid w:val="005F3C62"/>
    <w:pPr>
      <w:spacing w:before="100" w:beforeAutospacing="1" w:after="100" w:afterAutospacing="1"/>
    </w:pPr>
  </w:style>
  <w:style w:type="paragraph" w:customStyle="1" w:styleId="consnonformat">
    <w:name w:val="consnonformat"/>
    <w:basedOn w:val="a0"/>
    <w:rsid w:val="006044D4"/>
    <w:pPr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footnotedescription">
    <w:name w:val="footnote description"/>
    <w:next w:val="a0"/>
    <w:link w:val="footnotedescriptionChar"/>
    <w:hidden/>
    <w:rsid w:val="00BA4BA0"/>
    <w:pPr>
      <w:spacing w:after="0" w:line="277" w:lineRule="auto"/>
      <w:jc w:val="both"/>
    </w:pPr>
    <w:rPr>
      <w:rFonts w:ascii="Times New Roman" w:eastAsia="Times New Roman" w:hAnsi="Times New Roman" w:cs="Times New Roman"/>
      <w:color w:val="C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A4BA0"/>
    <w:rPr>
      <w:rFonts w:ascii="Times New Roman" w:eastAsia="Times New Roman" w:hAnsi="Times New Roman" w:cs="Times New Roman"/>
      <w:color w:val="C00000"/>
      <w:sz w:val="20"/>
      <w:lang w:eastAsia="ru-RU"/>
    </w:rPr>
  </w:style>
  <w:style w:type="character" w:customStyle="1" w:styleId="footnotemark">
    <w:name w:val="footnote mark"/>
    <w:hidden/>
    <w:rsid w:val="00994E25"/>
    <w:rPr>
      <w:rFonts w:ascii="Times New Roman" w:eastAsia="Times New Roman" w:hAnsi="Times New Roman" w:cs="Times New Roman"/>
      <w:color w:val="C00000"/>
      <w:sz w:val="20"/>
      <w:vertAlign w:val="superscript"/>
    </w:rPr>
  </w:style>
  <w:style w:type="paragraph" w:styleId="af">
    <w:name w:val="header"/>
    <w:basedOn w:val="a0"/>
    <w:link w:val="af0"/>
    <w:uiPriority w:val="99"/>
    <w:unhideWhenUsed/>
    <w:rsid w:val="007B2F6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7B2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B2F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7B2F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WUTACPQVHE7E-1195615845-10160</_dlc_DocId>
    <_dlc_DocIdUrl xmlns="30e719df-8a88-48c9-b375-63b80a03932c">
      <Url>http://uscportal.ie.corp/customers/_layouts/15/DocIdRedir.aspx?ID=WUTACPQVHE7E-1195615845-10160</Url>
      <Description>WUTACPQVHE7E-1195615845-10160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3569-7340-42DC-B990-ECC62BB1C5F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FC4879-1CC4-42E7-9CA5-AAF77A6C2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79D5E7-ECE1-484A-9E84-703D6190EB63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30e719df-8a88-48c9-b375-63b80a03932c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3865CD4-4312-4AA9-B5E6-40207BBD0F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C5A5EA-B6E1-4B36-AB6F-1288F40C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Mikhaylova Irina</dc:creator>
  <cp:keywords/>
  <dc:description/>
  <cp:lastModifiedBy>Lubysheva Margarita</cp:lastModifiedBy>
  <cp:revision>33</cp:revision>
  <dcterms:created xsi:type="dcterms:W3CDTF">2023-03-03T07:27:00Z</dcterms:created>
  <dcterms:modified xsi:type="dcterms:W3CDTF">2023-07-04T07:31:00Z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05915024-abda-4390-81d1-10979fea609e</vt:lpwstr>
  </property>
</Properties>
</file>